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81B" w:rsidRDefault="00B5342C" w:rsidP="00F4281B">
      <w:r>
        <w:rPr>
          <w:noProof/>
        </w:rPr>
        <w:drawing>
          <wp:inline distT="0" distB="0" distL="0" distR="0">
            <wp:extent cx="5760720" cy="1443355"/>
            <wp:effectExtent l="0" t="0" r="5080" b="4445"/>
            <wp:docPr id="11544794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79451" name="Image 115447945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443355"/>
                    </a:xfrm>
                    <a:prstGeom prst="rect">
                      <a:avLst/>
                    </a:prstGeom>
                  </pic:spPr>
                </pic:pic>
              </a:graphicData>
            </a:graphic>
          </wp:inline>
        </w:drawing>
      </w:r>
    </w:p>
    <w:p w:rsidR="00F4281B" w:rsidRDefault="00F4281B" w:rsidP="00F4281B">
      <w:pPr>
        <w:jc w:val="both"/>
      </w:pPr>
    </w:p>
    <w:p w:rsidR="00F4281B" w:rsidRDefault="00F4281B" w:rsidP="00F4281B">
      <w:pPr>
        <w:jc w:val="both"/>
      </w:pPr>
    </w:p>
    <w:p w:rsidR="00F4281B" w:rsidRDefault="00F4281B" w:rsidP="00F4281B">
      <w:pPr>
        <w:jc w:val="both"/>
      </w:pPr>
    </w:p>
    <w:p w:rsidR="00F4281B" w:rsidRPr="00B5342C" w:rsidRDefault="00F4281B" w:rsidP="00F4281B">
      <w:pPr>
        <w:jc w:val="both"/>
        <w:rPr>
          <w:rFonts w:ascii="Montserrat ExtraLight" w:hAnsi="Montserrat ExtraLight" w:cs="Times New Roman"/>
          <w:b/>
          <w:bCs/>
        </w:rPr>
      </w:pPr>
      <w:r w:rsidRPr="00B5342C">
        <w:rPr>
          <w:rFonts w:ascii="Montserrat ExtraLight" w:hAnsi="Montserrat ExtraLight" w:cs="Times New Roman"/>
          <w:b/>
          <w:bCs/>
        </w:rPr>
        <w:t>JACOB ABELLA</w:t>
      </w:r>
    </w:p>
    <w:p w:rsidR="00F4281B" w:rsidRPr="00B5342C" w:rsidRDefault="00F4281B" w:rsidP="00F4281B">
      <w:pPr>
        <w:jc w:val="both"/>
        <w:rPr>
          <w:rFonts w:ascii="Montserrat ExtraLight" w:hAnsi="Montserrat ExtraLight" w:cs="Times New Roman"/>
        </w:rPr>
      </w:pPr>
      <w:r w:rsidRPr="00B5342C">
        <w:rPr>
          <w:rFonts w:ascii="Montserrat ExtraLight" w:hAnsi="Montserrat ExtraLight" w:cs="Times New Roman"/>
        </w:rPr>
        <w:t>Directeur général des affaires intergouvernementales de la défense</w:t>
      </w:r>
    </w:p>
    <w:p w:rsidR="00F4281B" w:rsidRPr="00B5342C" w:rsidRDefault="00000000" w:rsidP="00F4281B">
      <w:pPr>
        <w:jc w:val="both"/>
        <w:rPr>
          <w:rFonts w:ascii="Montserrat ExtraLight" w:hAnsi="Montserrat ExtraLight" w:cs="Times New Roman"/>
        </w:rPr>
      </w:pPr>
      <w:hyperlink r:id="rId5" w:history="1">
        <w:r w:rsidR="00F4281B" w:rsidRPr="00B5342C">
          <w:rPr>
            <w:rStyle w:val="Lienhypertexte"/>
            <w:rFonts w:ascii="Montserrat ExtraLight" w:hAnsi="Montserrat ExtraLight" w:cs="Times New Roman"/>
          </w:rPr>
          <w:t>Défense nationale</w:t>
        </w:r>
      </w:hyperlink>
    </w:p>
    <w:p w:rsidR="00F4281B" w:rsidRPr="00B5342C" w:rsidRDefault="00F4281B" w:rsidP="00F4281B">
      <w:pPr>
        <w:rPr>
          <w:rFonts w:ascii="Garamond" w:eastAsia="Times New Roman" w:hAnsi="Garamond" w:cs="Times New Roman"/>
          <w:color w:val="000000"/>
          <w:kern w:val="0"/>
          <w:bdr w:val="none" w:sz="0" w:space="0" w:color="auto" w:frame="1"/>
          <w:lang w:eastAsia="fr-FR"/>
          <w14:ligatures w14:val="none"/>
        </w:rPr>
      </w:pPr>
    </w:p>
    <w:p w:rsidR="00F4281B" w:rsidRPr="00B5342C" w:rsidRDefault="00F4281B" w:rsidP="00F4281B">
      <w:pPr>
        <w:shd w:val="clear" w:color="auto" w:fill="FFFFFF"/>
        <w:jc w:val="both"/>
        <w:rPr>
          <w:rFonts w:ascii="Montserrat ExtraLight" w:hAnsi="Montserrat ExtraLight" w:cs="Times New Roman"/>
        </w:rPr>
      </w:pPr>
    </w:p>
    <w:p w:rsidR="00F4281B" w:rsidRPr="00B5342C" w:rsidRDefault="00382B87" w:rsidP="00F4281B">
      <w:pPr>
        <w:pStyle w:val="NormalWeb"/>
        <w:shd w:val="clear" w:color="auto" w:fill="FFFFFF"/>
        <w:spacing w:before="0" w:beforeAutospacing="0" w:after="0" w:afterAutospacing="0"/>
        <w:jc w:val="both"/>
        <w:rPr>
          <w:rFonts w:ascii="Montserrat ExtraLight" w:eastAsiaTheme="minorHAnsi" w:hAnsi="Montserrat ExtraLight"/>
          <w:kern w:val="2"/>
          <w:lang w:eastAsia="en-US"/>
          <w14:ligatures w14:val="standardContextual"/>
        </w:rPr>
      </w:pPr>
      <w:r>
        <w:rPr>
          <w:rFonts w:ascii="Montserrat ExtraLight" w:hAnsi="Montserrat ExtraLight"/>
          <w:noProof/>
          <w:lang w:val="en-US"/>
        </w:rPr>
        <w:drawing>
          <wp:anchor distT="0" distB="0" distL="114300" distR="114300" simplePos="0" relativeHeight="251659264" behindDoc="0" locked="0" layoutInCell="1" allowOverlap="1" wp14:anchorId="27FE8DFD" wp14:editId="6B99DD6D">
            <wp:simplePos x="0" y="0"/>
            <wp:positionH relativeFrom="margin">
              <wp:posOffset>2355850</wp:posOffset>
            </wp:positionH>
            <wp:positionV relativeFrom="margin">
              <wp:posOffset>3214370</wp:posOffset>
            </wp:positionV>
            <wp:extent cx="3404870" cy="3352800"/>
            <wp:effectExtent l="0" t="0" r="0" b="0"/>
            <wp:wrapSquare wrapText="bothSides"/>
            <wp:docPr id="14528840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84037" name="Image 1452884037"/>
                    <pic:cNvPicPr/>
                  </pic:nvPicPr>
                  <pic:blipFill>
                    <a:blip r:embed="rId6">
                      <a:extLst>
                        <a:ext uri="{28A0092B-C50C-407E-A947-70E740481C1C}">
                          <a14:useLocalDpi xmlns:a14="http://schemas.microsoft.com/office/drawing/2010/main" val="0"/>
                        </a:ext>
                      </a:extLst>
                    </a:blip>
                    <a:stretch>
                      <a:fillRect/>
                    </a:stretch>
                  </pic:blipFill>
                  <pic:spPr>
                    <a:xfrm>
                      <a:off x="0" y="0"/>
                      <a:ext cx="3404870" cy="3352800"/>
                    </a:xfrm>
                    <a:prstGeom prst="rect">
                      <a:avLst/>
                    </a:prstGeom>
                  </pic:spPr>
                </pic:pic>
              </a:graphicData>
            </a:graphic>
            <wp14:sizeRelH relativeFrom="margin">
              <wp14:pctWidth>0</wp14:pctWidth>
            </wp14:sizeRelH>
            <wp14:sizeRelV relativeFrom="margin">
              <wp14:pctHeight>0</wp14:pctHeight>
            </wp14:sizeRelV>
          </wp:anchor>
        </w:drawing>
      </w:r>
      <w:r w:rsidR="00F4281B" w:rsidRPr="00B5342C">
        <w:rPr>
          <w:rFonts w:ascii="Montserrat ExtraLight" w:eastAsiaTheme="minorHAnsi" w:hAnsi="Montserrat ExtraLight"/>
          <w:kern w:val="2"/>
          <w:lang w:eastAsia="en-US"/>
          <w14:ligatures w14:val="standardContextual"/>
        </w:rPr>
        <w:t>Jacob Abella est directeur général des affaires intergouvernementales de la défense à la Défense nationale.  Il est notamment chargé de la sécurité économique, des partenariats universitaires dans le cadre du programme MINDS, ainsi que de la mise en place de partenariats fédéraux-provinciaux-territoriaux-indigènes essentiels et de relations renforcées à l'appui de la politique de   défense et des priorités qui y sont liées.   </w:t>
      </w:r>
    </w:p>
    <w:p w:rsidR="00F4281B" w:rsidRPr="00B5342C" w:rsidRDefault="00F4281B" w:rsidP="00F4281B">
      <w:pPr>
        <w:pStyle w:val="NormalWeb"/>
        <w:shd w:val="clear" w:color="auto" w:fill="FFFFFF"/>
        <w:spacing w:before="0" w:beforeAutospacing="0" w:after="0" w:afterAutospacing="0"/>
        <w:jc w:val="both"/>
        <w:rPr>
          <w:rFonts w:ascii="Montserrat ExtraLight" w:eastAsiaTheme="minorHAnsi" w:hAnsi="Montserrat ExtraLight"/>
          <w:kern w:val="2"/>
          <w:lang w:eastAsia="en-US"/>
          <w14:ligatures w14:val="standardContextual"/>
        </w:rPr>
      </w:pPr>
      <w:r w:rsidRPr="00B5342C">
        <w:rPr>
          <w:rFonts w:ascii="Montserrat ExtraLight" w:eastAsiaTheme="minorHAnsi" w:hAnsi="Montserrat ExtraLight"/>
          <w:kern w:val="2"/>
          <w:lang w:eastAsia="en-US"/>
          <w14:ligatures w14:val="standardContextual"/>
        </w:rPr>
        <w:t>Il a rejoint la Défense nationale en 2018, où il a dirigé des initiatives en matière de politique du personnel au sein du Commandement du personnel militaire, avant d'occuper son poste actuel en 2020.</w:t>
      </w:r>
    </w:p>
    <w:p w:rsidR="00F4281B" w:rsidRPr="00B5342C" w:rsidRDefault="00F4281B" w:rsidP="00F4281B">
      <w:pPr>
        <w:pStyle w:val="NormalWeb"/>
        <w:shd w:val="clear" w:color="auto" w:fill="FFFFFF"/>
        <w:spacing w:before="0" w:beforeAutospacing="0" w:after="0" w:afterAutospacing="0"/>
        <w:jc w:val="both"/>
        <w:rPr>
          <w:rFonts w:ascii="Montserrat ExtraLight" w:eastAsiaTheme="minorHAnsi" w:hAnsi="Montserrat ExtraLight"/>
          <w:kern w:val="2"/>
          <w:lang w:eastAsia="en-US"/>
          <w14:ligatures w14:val="standardContextual"/>
        </w:rPr>
      </w:pPr>
      <w:r w:rsidRPr="00B5342C">
        <w:rPr>
          <w:rFonts w:ascii="Montserrat ExtraLight" w:eastAsiaTheme="minorHAnsi" w:hAnsi="Montserrat ExtraLight"/>
          <w:kern w:val="2"/>
          <w:lang w:eastAsia="en-US"/>
          <w14:ligatures w14:val="standardContextual"/>
        </w:rPr>
        <w:t>Jacob a plus de vingt ans d'expérience dans la fonction publique fédérale, dont la plupart dans des postes de direction au Bureau du Conseil privé et au Secrétariat du Conseil du Trésor du Canada, dans les domaines des affaires intergouvernementales, de la défense nationale, de la politique étrangère, des droits de l'homme, de la justice pénale, des questions autochtones, de l'immigration et de la sécurité publique.</w:t>
      </w:r>
    </w:p>
    <w:p w:rsidR="00F4281B" w:rsidRPr="00B5342C" w:rsidRDefault="00F4281B" w:rsidP="00F4281B">
      <w:pPr>
        <w:pStyle w:val="NormalWeb"/>
        <w:shd w:val="clear" w:color="auto" w:fill="FFFFFF"/>
        <w:spacing w:before="0" w:beforeAutospacing="0" w:after="0" w:afterAutospacing="0"/>
        <w:jc w:val="both"/>
        <w:rPr>
          <w:rFonts w:ascii="Montserrat ExtraLight" w:eastAsiaTheme="minorHAnsi" w:hAnsi="Montserrat ExtraLight"/>
          <w:kern w:val="2"/>
          <w:lang w:eastAsia="en-US"/>
          <w14:ligatures w14:val="standardContextual"/>
        </w:rPr>
      </w:pPr>
      <w:r w:rsidRPr="00B5342C">
        <w:rPr>
          <w:rFonts w:ascii="Montserrat ExtraLight" w:eastAsiaTheme="minorHAnsi" w:hAnsi="Montserrat ExtraLight"/>
          <w:kern w:val="2"/>
          <w:lang w:eastAsia="en-US"/>
          <w14:ligatures w14:val="standardContextual"/>
        </w:rPr>
        <w:t>Il a commencé sa carrière au ministère de la Justice du Canada, en tant que conseiller en matière de droits de l'homme nationaux et internationaux.</w:t>
      </w:r>
    </w:p>
    <w:p w:rsidR="0046275E" w:rsidRPr="00382B87" w:rsidRDefault="00F4281B" w:rsidP="00382B87">
      <w:pPr>
        <w:pStyle w:val="NormalWeb"/>
        <w:shd w:val="clear" w:color="auto" w:fill="FFFFFF"/>
        <w:spacing w:before="0" w:beforeAutospacing="0" w:after="0" w:afterAutospacing="0"/>
        <w:jc w:val="both"/>
        <w:rPr>
          <w:rFonts w:ascii="Montserrat ExtraLight" w:eastAsiaTheme="minorHAnsi" w:hAnsi="Montserrat ExtraLight"/>
          <w:kern w:val="2"/>
          <w:lang w:eastAsia="en-US"/>
          <w14:ligatures w14:val="standardContextual"/>
        </w:rPr>
      </w:pPr>
      <w:r w:rsidRPr="00B5342C">
        <w:rPr>
          <w:rFonts w:ascii="Montserrat ExtraLight" w:eastAsiaTheme="minorHAnsi" w:hAnsi="Montserrat ExtraLight"/>
          <w:kern w:val="2"/>
          <w:lang w:eastAsia="en-US"/>
          <w14:ligatures w14:val="standardContextual"/>
        </w:rPr>
        <w:t xml:space="preserve">Jacob est diplômé de l'Université McGill (BA), de la Faculté de droit de l'Université de Toronto (LLB), de la London </w:t>
      </w:r>
      <w:proofErr w:type="spellStart"/>
      <w:r w:rsidRPr="00B5342C">
        <w:rPr>
          <w:rFonts w:ascii="Montserrat ExtraLight" w:eastAsiaTheme="minorHAnsi" w:hAnsi="Montserrat ExtraLight"/>
          <w:kern w:val="2"/>
          <w:lang w:eastAsia="en-US"/>
          <w14:ligatures w14:val="standardContextual"/>
        </w:rPr>
        <w:t>School</w:t>
      </w:r>
      <w:proofErr w:type="spellEnd"/>
      <w:r w:rsidRPr="00B5342C">
        <w:rPr>
          <w:rFonts w:ascii="Montserrat ExtraLight" w:eastAsiaTheme="minorHAnsi" w:hAnsi="Montserrat ExtraLight"/>
          <w:kern w:val="2"/>
          <w:lang w:eastAsia="en-US"/>
          <w14:ligatures w14:val="standardContextual"/>
        </w:rPr>
        <w:t xml:space="preserve"> of </w:t>
      </w:r>
      <w:proofErr w:type="spellStart"/>
      <w:r w:rsidRPr="00B5342C">
        <w:rPr>
          <w:rFonts w:ascii="Montserrat ExtraLight" w:eastAsiaTheme="minorHAnsi" w:hAnsi="Montserrat ExtraLight"/>
          <w:kern w:val="2"/>
          <w:lang w:eastAsia="en-US"/>
          <w14:ligatures w14:val="standardContextual"/>
        </w:rPr>
        <w:t>Economics</w:t>
      </w:r>
      <w:proofErr w:type="spellEnd"/>
      <w:r w:rsidRPr="00B5342C">
        <w:rPr>
          <w:rFonts w:ascii="Montserrat ExtraLight" w:eastAsiaTheme="minorHAnsi" w:hAnsi="Montserrat ExtraLight"/>
          <w:kern w:val="2"/>
          <w:lang w:eastAsia="en-US"/>
          <w14:ligatures w14:val="standardContextual"/>
        </w:rPr>
        <w:t xml:space="preserve"> (LLM) et est membre du Barreau de l'Ontario.</w:t>
      </w:r>
    </w:p>
    <w:sectPr w:rsidR="0046275E" w:rsidRPr="00382B87" w:rsidSect="00F4281B">
      <w:pgSz w:w="11906" w:h="16838"/>
      <w:pgMar w:top="1417" w:right="1417" w:bottom="1417" w:left="1417"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ExtraLight">
    <w:panose1 w:val="00000300000000000000"/>
    <w:charset w:val="4D"/>
    <w:family w:val="auto"/>
    <w:pitch w:val="variable"/>
    <w:sig w:usb0="2000020F" w:usb1="00000003" w:usb2="00000000" w:usb3="00000000" w:csb0="00000197"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1B"/>
    <w:rsid w:val="00200AB5"/>
    <w:rsid w:val="00382B87"/>
    <w:rsid w:val="0046275E"/>
    <w:rsid w:val="00720887"/>
    <w:rsid w:val="00B5342C"/>
    <w:rsid w:val="00C0777E"/>
    <w:rsid w:val="00F42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1DE5"/>
  <w15:chartTrackingRefBased/>
  <w15:docId w15:val="{7E810103-3D82-8C4B-A00E-1AE7BBBD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8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4281B"/>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F4281B"/>
    <w:rPr>
      <w:color w:val="0563C1" w:themeColor="hyperlink"/>
      <w:u w:val="single"/>
    </w:rPr>
  </w:style>
  <w:style w:type="character" w:styleId="Mentionnonrsolue">
    <w:name w:val="Unresolved Mention"/>
    <w:basedOn w:val="Policepardfaut"/>
    <w:uiPriority w:val="99"/>
    <w:semiHidden/>
    <w:unhideWhenUsed/>
    <w:rsid w:val="00F42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canada.ca/fr/ministere-defense-nationale.html"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1321</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docId:8766A41B1678589E7A3117D1BEEDFE94</cp:keywords>
  <dc:description/>
  <cp:lastModifiedBy>Microsoft Office User</cp:lastModifiedBy>
  <cp:revision>3</cp:revision>
  <dcterms:created xsi:type="dcterms:W3CDTF">2025-05-05T21:37:00Z</dcterms:created>
  <dcterms:modified xsi:type="dcterms:W3CDTF">2025-05-06T12:36:00Z</dcterms:modified>
</cp:coreProperties>
</file>